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E1" w:rsidRPr="006F6DA3" w:rsidRDefault="00B817E1">
      <w:pPr>
        <w:pStyle w:val="ConsPlusTitlePage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6F6DA3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6F6DA3">
        <w:rPr>
          <w:rFonts w:ascii="Times New Roman" w:hAnsi="Times New Roman" w:cs="Times New Roman"/>
        </w:rPr>
        <w:br/>
      </w:r>
    </w:p>
    <w:p w:rsidR="00B817E1" w:rsidRPr="006F6DA3" w:rsidRDefault="00B817E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17E1" w:rsidRPr="006F6D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17E1" w:rsidRPr="006F6DA3" w:rsidRDefault="00B817E1">
            <w:pPr>
              <w:pStyle w:val="ConsPlusNormal"/>
              <w:rPr>
                <w:rFonts w:ascii="Times New Roman" w:hAnsi="Times New Roman" w:cs="Times New Roman"/>
              </w:rPr>
            </w:pPr>
            <w:r w:rsidRPr="006F6DA3">
              <w:rPr>
                <w:rFonts w:ascii="Times New Roman" w:hAnsi="Times New Roman" w:cs="Times New Roman"/>
              </w:rPr>
              <w:t>6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17E1" w:rsidRPr="006F6DA3" w:rsidRDefault="00B817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F6DA3">
              <w:rPr>
                <w:rFonts w:ascii="Times New Roman" w:hAnsi="Times New Roman" w:cs="Times New Roman"/>
              </w:rPr>
              <w:t>N 313</w:t>
            </w:r>
          </w:p>
        </w:tc>
      </w:tr>
    </w:tbl>
    <w:p w:rsidR="00B817E1" w:rsidRPr="006F6DA3" w:rsidRDefault="00B817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817E1" w:rsidRPr="006F6DA3" w:rsidRDefault="00B817E1">
      <w:pPr>
        <w:pStyle w:val="ConsPlusNormal"/>
        <w:jc w:val="both"/>
        <w:rPr>
          <w:rFonts w:ascii="Times New Roman" w:hAnsi="Times New Roman" w:cs="Times New Roman"/>
        </w:rPr>
      </w:pPr>
    </w:p>
    <w:p w:rsidR="00B817E1" w:rsidRPr="006F6DA3" w:rsidRDefault="00B817E1">
      <w:pPr>
        <w:pStyle w:val="ConsPlusTitle"/>
        <w:jc w:val="center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УКАЗ</w:t>
      </w:r>
    </w:p>
    <w:p w:rsidR="00B817E1" w:rsidRPr="006F6DA3" w:rsidRDefault="00B817E1">
      <w:pPr>
        <w:pStyle w:val="ConsPlusTitle"/>
        <w:jc w:val="center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ПРЕЗИДЕНТА РОССИЙСКОЙ ФЕДЕРАЦИИ</w:t>
      </w:r>
    </w:p>
    <w:p w:rsidR="00B817E1" w:rsidRPr="006F6DA3" w:rsidRDefault="00B817E1">
      <w:pPr>
        <w:pStyle w:val="ConsPlusTitle"/>
        <w:jc w:val="center"/>
        <w:rPr>
          <w:rFonts w:ascii="Times New Roman" w:hAnsi="Times New Roman" w:cs="Times New Roman"/>
        </w:rPr>
      </w:pPr>
    </w:p>
    <w:p w:rsidR="00B817E1" w:rsidRPr="006F6DA3" w:rsidRDefault="00B817E1">
      <w:pPr>
        <w:pStyle w:val="ConsPlusTitle"/>
        <w:jc w:val="center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О ПРЕДОСТАВЛЕНИИ</w:t>
      </w:r>
    </w:p>
    <w:p w:rsidR="00B817E1" w:rsidRPr="006F6DA3" w:rsidRDefault="00B817E1">
      <w:pPr>
        <w:pStyle w:val="ConsPlusTitle"/>
        <w:jc w:val="center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ДОПОЛНИТЕЛЬНЫХ СТРАХОВЫХ ГАРАНТИЙ ОТДЕЛЬНЫМ КАТЕГОРИЯМ</w:t>
      </w:r>
    </w:p>
    <w:p w:rsidR="00B817E1" w:rsidRPr="006F6DA3" w:rsidRDefault="00B817E1">
      <w:pPr>
        <w:pStyle w:val="ConsPlusTitle"/>
        <w:jc w:val="center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МЕДИЦИНСКИХ РАБОТНИКОВ</w:t>
      </w:r>
    </w:p>
    <w:p w:rsidR="00B817E1" w:rsidRPr="006F6DA3" w:rsidRDefault="00B817E1">
      <w:pPr>
        <w:pStyle w:val="ConsPlusNormal"/>
        <w:jc w:val="both"/>
        <w:rPr>
          <w:rFonts w:ascii="Times New Roman" w:hAnsi="Times New Roman" w:cs="Times New Roman"/>
        </w:rPr>
      </w:pPr>
    </w:p>
    <w:p w:rsidR="00B817E1" w:rsidRPr="006F6DA3" w:rsidRDefault="00B8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 xml:space="preserve">В целях обеспечения государственных гарантий по обязательному государственному страхованию работников медицинских организаций при исполнении ими трудовых обязанностей в условиях распространения новой </w:t>
      </w:r>
      <w:proofErr w:type="spellStart"/>
      <w:r w:rsidRPr="006F6DA3">
        <w:rPr>
          <w:rFonts w:ascii="Times New Roman" w:hAnsi="Times New Roman" w:cs="Times New Roman"/>
        </w:rPr>
        <w:t>коронавирусной</w:t>
      </w:r>
      <w:proofErr w:type="spellEnd"/>
      <w:r w:rsidRPr="006F6DA3">
        <w:rPr>
          <w:rFonts w:ascii="Times New Roman" w:hAnsi="Times New Roman" w:cs="Times New Roman"/>
        </w:rPr>
        <w:t xml:space="preserve"> инфекции (COVID-19), руководствуясь </w:t>
      </w:r>
      <w:hyperlink r:id="rId5" w:history="1">
        <w:r w:rsidRPr="006F6DA3">
          <w:rPr>
            <w:rFonts w:ascii="Times New Roman" w:hAnsi="Times New Roman" w:cs="Times New Roman"/>
            <w:color w:val="0000FF"/>
          </w:rPr>
          <w:t>статьей 80</w:t>
        </w:r>
      </w:hyperlink>
      <w:r w:rsidRPr="006F6DA3">
        <w:rPr>
          <w:rFonts w:ascii="Times New Roman" w:hAnsi="Times New Roman" w:cs="Times New Roman"/>
        </w:rPr>
        <w:t xml:space="preserve"> Конституции Российской Федерации и впредь до принятия соответствующего федерального закона, постановляю: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 xml:space="preserve">1. Предоставить врачам, среднему и младшему медицинскому персоналу медицинских организаций, водителям автомобилей скорой медицинской помощи, непосредственно работающим с пациентами, у которых подтверждено наличие новой </w:t>
      </w:r>
      <w:proofErr w:type="spellStart"/>
      <w:r w:rsidRPr="006F6DA3">
        <w:rPr>
          <w:rFonts w:ascii="Times New Roman" w:hAnsi="Times New Roman" w:cs="Times New Roman"/>
        </w:rPr>
        <w:t>коронавирусной</w:t>
      </w:r>
      <w:proofErr w:type="spellEnd"/>
      <w:r w:rsidRPr="006F6DA3">
        <w:rPr>
          <w:rFonts w:ascii="Times New Roman" w:hAnsi="Times New Roman" w:cs="Times New Roman"/>
        </w:rPr>
        <w:t xml:space="preserve"> инфекции (COVID-19), и пациентами с подозрением на эту инфекцию (далее - медицинские работники), дополнительные страховые гарантии в виде единовременной страховой выплаты.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2. Установить, что страховыми случаями, при наступлении которых производится единовременная страховая выплата, являются: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4"/>
      <w:bookmarkEnd w:id="0"/>
      <w:r w:rsidRPr="006F6DA3">
        <w:rPr>
          <w:rFonts w:ascii="Times New Roman" w:hAnsi="Times New Roman" w:cs="Times New Roman"/>
        </w:rPr>
        <w:t xml:space="preserve">а) смерть медицинского работника в результате инфицирования новой </w:t>
      </w:r>
      <w:proofErr w:type="spellStart"/>
      <w:r w:rsidRPr="006F6DA3">
        <w:rPr>
          <w:rFonts w:ascii="Times New Roman" w:hAnsi="Times New Roman" w:cs="Times New Roman"/>
        </w:rPr>
        <w:t>коронавирусной</w:t>
      </w:r>
      <w:proofErr w:type="spellEnd"/>
      <w:r w:rsidRPr="006F6DA3">
        <w:rPr>
          <w:rFonts w:ascii="Times New Roman" w:hAnsi="Times New Roman" w:cs="Times New Roman"/>
        </w:rPr>
        <w:t xml:space="preserve"> инфекцией (COVID-19) при исполнении им трудовых обязанностей;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 xml:space="preserve">б) причинение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вызванных подтвержденной лабораторными методами исследования новой </w:t>
      </w:r>
      <w:proofErr w:type="spellStart"/>
      <w:r w:rsidRPr="006F6DA3">
        <w:rPr>
          <w:rFonts w:ascii="Times New Roman" w:hAnsi="Times New Roman" w:cs="Times New Roman"/>
        </w:rPr>
        <w:t>коронавирусной</w:t>
      </w:r>
      <w:proofErr w:type="spellEnd"/>
      <w:r w:rsidRPr="006F6DA3">
        <w:rPr>
          <w:rFonts w:ascii="Times New Roman" w:hAnsi="Times New Roman" w:cs="Times New Roman"/>
        </w:rPr>
        <w:t xml:space="preserve"> инфекцией (COVID-19), включенных в перечень, утверждаемый Правительством Российской Федерации, и повлекших за собой временную нетрудоспособность, но не приведших к инвалидности;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 xml:space="preserve">в) установленная в соответствии с законодательством Российской Федерации стойкая утрата медицинским работником трудоспособности в результате развития осложнений после перенесенного заболевания, вызванного новой </w:t>
      </w:r>
      <w:proofErr w:type="spellStart"/>
      <w:r w:rsidRPr="006F6DA3">
        <w:rPr>
          <w:rFonts w:ascii="Times New Roman" w:hAnsi="Times New Roman" w:cs="Times New Roman"/>
        </w:rPr>
        <w:t>коронавирусной</w:t>
      </w:r>
      <w:proofErr w:type="spellEnd"/>
      <w:r w:rsidRPr="006F6DA3">
        <w:rPr>
          <w:rFonts w:ascii="Times New Roman" w:hAnsi="Times New Roman" w:cs="Times New Roman"/>
        </w:rPr>
        <w:t xml:space="preserve"> инфекцией (COVID-19), подтвержденной лабораторными методами исследования, если заболевание возникло при исполнении им трудовых обязанностей.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 xml:space="preserve">3. В случае, предусмотренном </w:t>
      </w:r>
      <w:hyperlink w:anchor="P14" w:history="1">
        <w:r w:rsidRPr="006F6DA3">
          <w:rPr>
            <w:rFonts w:ascii="Times New Roman" w:hAnsi="Times New Roman" w:cs="Times New Roman"/>
            <w:color w:val="0000FF"/>
          </w:rPr>
          <w:t>подпунктом "а" пункта 2</w:t>
        </w:r>
      </w:hyperlink>
      <w:r w:rsidRPr="006F6DA3">
        <w:rPr>
          <w:rFonts w:ascii="Times New Roman" w:hAnsi="Times New Roman" w:cs="Times New Roman"/>
        </w:rPr>
        <w:t xml:space="preserve"> настоящего Указа, получателями единовременной страховой выплаты (выгодоприобретателями) являются: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а) супруг (супруга), состоявший (состоявшая) на день смерти медицинского работника в зарегистрированном браке с ним;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б) родители (усыновители) медицинского работника;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в) дедушка и (или) бабушка медицинского работника при условии, что они воспитывали и (или) содержали его не менее трех лет в связи с отсутствием у него родителей;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г) отчим и (или) мачеха медицинского работника при условии, что они воспитывали и (или) содержали его не менее пяти лет;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 xml:space="preserve">д) несовершеннолетние дети медицинского работника, его дети старше 18 лет, ставшие </w:t>
      </w:r>
      <w:r w:rsidRPr="006F6DA3">
        <w:rPr>
          <w:rFonts w:ascii="Times New Roman" w:hAnsi="Times New Roman" w:cs="Times New Roman"/>
        </w:rPr>
        <w:lastRenderedPageBreak/>
        <w:t>инвалидами до достижения ими возраста 18 лет, и дети в возрасте до 23 лет, обучающиеся в образовательных организациях по очной форме обучения;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е) подопечные медицинского работника.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4. Единовременная страховая выплата производится: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 xml:space="preserve">а) в случае смерти медицинского работника в результате инфицирования новой </w:t>
      </w:r>
      <w:proofErr w:type="spellStart"/>
      <w:r w:rsidRPr="006F6DA3">
        <w:rPr>
          <w:rFonts w:ascii="Times New Roman" w:hAnsi="Times New Roman" w:cs="Times New Roman"/>
        </w:rPr>
        <w:t>коронавирусной</w:t>
      </w:r>
      <w:proofErr w:type="spellEnd"/>
      <w:r w:rsidRPr="006F6DA3">
        <w:rPr>
          <w:rFonts w:ascii="Times New Roman" w:hAnsi="Times New Roman" w:cs="Times New Roman"/>
        </w:rPr>
        <w:t xml:space="preserve"> инфекцией (COVID-19) при исполнении им трудовых обязанностей - в размере 2 752 452 рублей </w:t>
      </w:r>
      <w:proofErr w:type="spellStart"/>
      <w:r w:rsidRPr="006F6DA3">
        <w:rPr>
          <w:rFonts w:ascii="Times New Roman" w:hAnsi="Times New Roman" w:cs="Times New Roman"/>
        </w:rPr>
        <w:t>выгодоприобретелям</w:t>
      </w:r>
      <w:proofErr w:type="spellEnd"/>
      <w:r w:rsidRPr="006F6DA3">
        <w:rPr>
          <w:rFonts w:ascii="Times New Roman" w:hAnsi="Times New Roman" w:cs="Times New Roman"/>
        </w:rPr>
        <w:t xml:space="preserve"> в равных долях;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 xml:space="preserve">б) в случае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вызванных подтвержденной лабораторными методами исследования новой </w:t>
      </w:r>
      <w:proofErr w:type="spellStart"/>
      <w:r w:rsidRPr="006F6DA3">
        <w:rPr>
          <w:rFonts w:ascii="Times New Roman" w:hAnsi="Times New Roman" w:cs="Times New Roman"/>
        </w:rPr>
        <w:t>коронавирусной</w:t>
      </w:r>
      <w:proofErr w:type="spellEnd"/>
      <w:r w:rsidRPr="006F6DA3">
        <w:rPr>
          <w:rFonts w:ascii="Times New Roman" w:hAnsi="Times New Roman" w:cs="Times New Roman"/>
        </w:rPr>
        <w:t xml:space="preserve"> инфекцией (COVID-19), включенных в перечень, утверждаемый Правительством Российской Федерации, и повлекших за собой временную нетрудоспособность, но не приведших к инвалидности, - в размере 68 811 рублей;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 xml:space="preserve">в) в случае стойкой утраты медицинским работником трудоспособности в результате развитая осложнений после перенесенного заболевания, вызванного новой </w:t>
      </w:r>
      <w:proofErr w:type="spellStart"/>
      <w:r w:rsidRPr="006F6DA3">
        <w:rPr>
          <w:rFonts w:ascii="Times New Roman" w:hAnsi="Times New Roman" w:cs="Times New Roman"/>
        </w:rPr>
        <w:t>коронавирусной</w:t>
      </w:r>
      <w:proofErr w:type="spellEnd"/>
      <w:r w:rsidRPr="006F6DA3">
        <w:rPr>
          <w:rFonts w:ascii="Times New Roman" w:hAnsi="Times New Roman" w:cs="Times New Roman"/>
        </w:rPr>
        <w:t xml:space="preserve"> инфекцией (COVID-19), подтвержденной лабораторными методами исследования, если заболевание возникло при исполнении им трудовых обязанностей: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инвалиду I группы - в размере 2 064 339 рублей;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инвалиду II группы - в размере 1 376 226 рублей;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инвалиду III группы - в размере 688 113 рублей.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 xml:space="preserve">5. Единовременная страховая выплата производится сверх предусмотренных Федеральным </w:t>
      </w:r>
      <w:hyperlink r:id="rId6" w:history="1">
        <w:r w:rsidRPr="006F6DA3">
          <w:rPr>
            <w:rFonts w:ascii="Times New Roman" w:hAnsi="Times New Roman" w:cs="Times New Roman"/>
            <w:color w:val="0000FF"/>
          </w:rPr>
          <w:t>законом</w:t>
        </w:r>
      </w:hyperlink>
      <w:r w:rsidRPr="006F6DA3">
        <w:rPr>
          <w:rFonts w:ascii="Times New Roman" w:hAnsi="Times New Roman" w:cs="Times New Roman"/>
        </w:rP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 выплат.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 xml:space="preserve">6. Единовременная страховая выплата производится Фондом социального страхования Российской Федерации за счет межбюджетных трансфертов из федерального бюджета, предоставляемых бюджету Фонда социального страхования Российской Федерации, по результатам расследования страхового случая, проведенного в </w:t>
      </w:r>
      <w:hyperlink r:id="rId7" w:history="1">
        <w:r w:rsidRPr="006F6DA3">
          <w:rPr>
            <w:rFonts w:ascii="Times New Roman" w:hAnsi="Times New Roman" w:cs="Times New Roman"/>
            <w:color w:val="0000FF"/>
          </w:rPr>
          <w:t>порядке</w:t>
        </w:r>
      </w:hyperlink>
      <w:r w:rsidRPr="006F6DA3">
        <w:rPr>
          <w:rFonts w:ascii="Times New Roman" w:hAnsi="Times New Roman" w:cs="Times New Roman"/>
        </w:rPr>
        <w:t>, установленном трудовым законодательством Российской Федерации.</w:t>
      </w:r>
    </w:p>
    <w:p w:rsidR="00B817E1" w:rsidRPr="006F6DA3" w:rsidRDefault="00B8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7. Настоящий Указ вступает в силу со дня его подписания.</w:t>
      </w:r>
    </w:p>
    <w:p w:rsidR="00B817E1" w:rsidRPr="006F6DA3" w:rsidRDefault="00B817E1">
      <w:pPr>
        <w:pStyle w:val="ConsPlusNormal"/>
        <w:jc w:val="both"/>
        <w:rPr>
          <w:rFonts w:ascii="Times New Roman" w:hAnsi="Times New Roman" w:cs="Times New Roman"/>
        </w:rPr>
      </w:pPr>
    </w:p>
    <w:p w:rsidR="00B817E1" w:rsidRPr="006F6DA3" w:rsidRDefault="00B817E1">
      <w:pPr>
        <w:pStyle w:val="ConsPlusNormal"/>
        <w:jc w:val="right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Президент</w:t>
      </w:r>
    </w:p>
    <w:p w:rsidR="00B817E1" w:rsidRPr="006F6DA3" w:rsidRDefault="00B817E1">
      <w:pPr>
        <w:pStyle w:val="ConsPlusNormal"/>
        <w:jc w:val="right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Российской Федерации</w:t>
      </w:r>
    </w:p>
    <w:p w:rsidR="00B817E1" w:rsidRPr="006F6DA3" w:rsidRDefault="00B817E1">
      <w:pPr>
        <w:pStyle w:val="ConsPlusNormal"/>
        <w:jc w:val="right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В.ПУТИН</w:t>
      </w:r>
    </w:p>
    <w:p w:rsidR="00B817E1" w:rsidRPr="006F6DA3" w:rsidRDefault="00B817E1">
      <w:pPr>
        <w:pStyle w:val="ConsPlusNormal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Москва, Кремль</w:t>
      </w:r>
    </w:p>
    <w:p w:rsidR="00B817E1" w:rsidRPr="006F6DA3" w:rsidRDefault="00B817E1">
      <w:pPr>
        <w:pStyle w:val="ConsPlusNormal"/>
        <w:spacing w:before="220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6 мая 2020 года</w:t>
      </w:r>
    </w:p>
    <w:p w:rsidR="00B817E1" w:rsidRPr="006F6DA3" w:rsidRDefault="00B817E1">
      <w:pPr>
        <w:pStyle w:val="ConsPlusNormal"/>
        <w:spacing w:before="220"/>
        <w:rPr>
          <w:rFonts w:ascii="Times New Roman" w:hAnsi="Times New Roman" w:cs="Times New Roman"/>
        </w:rPr>
      </w:pPr>
      <w:r w:rsidRPr="006F6DA3">
        <w:rPr>
          <w:rFonts w:ascii="Times New Roman" w:hAnsi="Times New Roman" w:cs="Times New Roman"/>
        </w:rPr>
        <w:t>N 313</w:t>
      </w:r>
      <w:bookmarkStart w:id="1" w:name="_GoBack"/>
      <w:bookmarkEnd w:id="1"/>
    </w:p>
    <w:p w:rsidR="00B817E1" w:rsidRPr="006F6DA3" w:rsidRDefault="00B817E1">
      <w:pPr>
        <w:pStyle w:val="ConsPlusNormal"/>
        <w:jc w:val="both"/>
        <w:rPr>
          <w:rFonts w:ascii="Times New Roman" w:hAnsi="Times New Roman" w:cs="Times New Roman"/>
        </w:rPr>
      </w:pPr>
    </w:p>
    <w:p w:rsidR="00B817E1" w:rsidRPr="006F6DA3" w:rsidRDefault="00B817E1">
      <w:pPr>
        <w:pStyle w:val="ConsPlusNormal"/>
        <w:jc w:val="both"/>
        <w:rPr>
          <w:rFonts w:ascii="Times New Roman" w:hAnsi="Times New Roman" w:cs="Times New Roman"/>
        </w:rPr>
      </w:pPr>
    </w:p>
    <w:p w:rsidR="00B817E1" w:rsidRPr="006F6DA3" w:rsidRDefault="00B817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054BF" w:rsidRPr="006F6DA3" w:rsidRDefault="008054BF">
      <w:pPr>
        <w:rPr>
          <w:rFonts w:ascii="Times New Roman" w:hAnsi="Times New Roman" w:cs="Times New Roman"/>
        </w:rPr>
      </w:pPr>
    </w:p>
    <w:sectPr w:rsidR="008054BF" w:rsidRPr="006F6DA3" w:rsidSect="0069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E1"/>
    <w:rsid w:val="006F6DA3"/>
    <w:rsid w:val="008054BF"/>
    <w:rsid w:val="00B8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83709-7035-47D4-8660-A2130099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7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DEA14975971B4FD0D70FFA35A0D15FFCAE6C2EE25E49A992F308958B08C971BF8DF927DA3E0AAD3F27641C7F013F452B3EA39464Z6h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EA14975971B4FD0D70FFA35A0D15FFCAF6F2DED5E49A992F308958B08C971BF8DF92FD23800F96C6865403A572C442D3EA191786E6EDBZAh5D" TargetMode="External"/><Relationship Id="rId5" Type="http://schemas.openxmlformats.org/officeDocument/2006/relationships/hyperlink" Target="consultantplus://offline/ref=7FDEA14975971B4FD0D70FFA35A0D15FFDA36A29EE0C1EABC3A6069083588161F1C8F42ED13B01F23A3275447303225B2E25BF96666EZ6hE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Саргылана Петровна</dc:creator>
  <cp:keywords/>
  <dc:description/>
  <cp:lastModifiedBy>Корнилова Саргылана Петровна</cp:lastModifiedBy>
  <cp:revision>3</cp:revision>
  <cp:lastPrinted>2020-05-13T03:34:00Z</cp:lastPrinted>
  <dcterms:created xsi:type="dcterms:W3CDTF">2020-05-13T03:33:00Z</dcterms:created>
  <dcterms:modified xsi:type="dcterms:W3CDTF">2020-05-13T03:34:00Z</dcterms:modified>
</cp:coreProperties>
</file>